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4495">
      <w:pPr>
        <w:pStyle w:val="NormalWeb"/>
      </w:pPr>
      <w:bookmarkStart w:id="0" w:name="_GoBack"/>
      <w:bookmarkEnd w:id="0"/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EF449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EF449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EF4495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EF449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EF449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00013/2025</w:t>
            </w:r>
          </w:p>
          <w:p w:rsidR="00000000" w:rsidRDefault="00EF4495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 xml:space="preserve">s do Pregoeiro Oficial e Equipe de Apoio, sediada na Rua Tereza Balduino da Nobrega, S/N - Centro - Assunção - PB, por meio do site www.portaldecompraspublicas.com.br, licitação modalidade Pregão Eletrônico, do tipo menor preço, restrita à participação de </w:t>
            </w:r>
            <w:r>
              <w:rPr>
                <w:rFonts w:ascii="Arial" w:hAnsi="Arial" w:cs="Arial"/>
                <w:sz w:val="16"/>
                <w:szCs w:val="16"/>
              </w:rPr>
              <w:t>Microempresas, Empresas de Pequeno Porte e Equiparados, para: AQUISIÇÃO DE PRODUTOS DE LIMPEZA, UTENSÍLIOS E HIGIENE DE USO CONTÍNUO, PARA ATENDER AS NECESSIDADES DAS DIVERSAS SECRETARIAS E REPARTIÇÕES DO MUNICÍPIO DE ASSUNÇÃO–PB. Abertura da sessão públic</w:t>
            </w:r>
            <w:r>
              <w:rPr>
                <w:rFonts w:ascii="Arial" w:hAnsi="Arial" w:cs="Arial"/>
                <w:sz w:val="16"/>
                <w:szCs w:val="16"/>
              </w:rPr>
              <w:t xml:space="preserve">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14:00 horas do dia 06 de Março de 2025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14:15 horas do dia 06 de Março de 2025. Referência: horário de Brasília - DF. Recursos: previstos no orçamento vigente. Fundamento legal: Lei Federal nº 14.133/21; Lei Complementar nº 123</w:t>
            </w:r>
            <w:r>
              <w:rPr>
                <w:rFonts w:ascii="Arial" w:hAnsi="Arial" w:cs="Arial"/>
                <w:sz w:val="16"/>
                <w:szCs w:val="16"/>
              </w:rPr>
              <w:t>/06; Decreto Municipal nº 05/24; e legislação pertinente, consideradas as alterações posteriores das referidas normas. Informações: das 08:00 as 12:00 horas dos dias úteis, no endereço supracitado. Telefone: (83) 34661143. E-mail: licitacoes@assuncao.pb.go</w:t>
            </w:r>
            <w:r>
              <w:rPr>
                <w:rFonts w:ascii="Arial" w:hAnsi="Arial" w:cs="Arial"/>
                <w:sz w:val="16"/>
                <w:szCs w:val="16"/>
              </w:rPr>
              <w:t>v.br. </w:t>
            </w:r>
          </w:p>
          <w:p w:rsidR="00000000" w:rsidRDefault="00EF449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Edital: www.assuncao.pb.gov.br; www.tce.pb.gov.br; www.portaldecompraspublicas.com.br; www.gov.br/pncp.  </w:t>
            </w:r>
          </w:p>
          <w:p w:rsidR="00000000" w:rsidRDefault="00EF4495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17 de Fevereiro de 2025</w:t>
            </w:r>
          </w:p>
          <w:p w:rsidR="00000000" w:rsidRDefault="00EF4495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JOELTON DE ANDRADE - Pregoeiro Oficial</w:t>
            </w:r>
          </w:p>
        </w:tc>
      </w:tr>
    </w:tbl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</w:pPr>
      <w:r>
        <w:t> </w:t>
      </w:r>
    </w:p>
    <w:p w:rsidR="00000000" w:rsidRDefault="00EF4495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EF4495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18.02.25</w:t>
      </w:r>
    </w:p>
    <w:p w:rsidR="00000000" w:rsidRDefault="00EF4495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18.02.25</w:t>
      </w:r>
    </w:p>
    <w:p w:rsidR="00000000" w:rsidRDefault="00EF4495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18.02.25</w:t>
      </w:r>
    </w:p>
    <w:p w:rsidR="00EF4495" w:rsidRDefault="00EF4495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Sítio Eletrônico Oficial - </w:t>
      </w:r>
      <w:r>
        <w:rPr>
          <w:rFonts w:ascii="Arial" w:hAnsi="Arial" w:cs="Arial"/>
          <w:b/>
          <w:bCs/>
          <w:sz w:val="20"/>
          <w:szCs w:val="20"/>
        </w:rPr>
        <w:t>18.02.25</w:t>
      </w:r>
    </w:p>
    <w:sectPr w:rsidR="00EF4495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F38A3"/>
    <w:rsid w:val="006F38A3"/>
    <w:rsid w:val="00E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2025-02-17T13:45:00Z</dcterms:created>
  <dcterms:modified xsi:type="dcterms:W3CDTF">2025-02-17T13:45:00Z</dcterms:modified>
</cp:coreProperties>
</file>