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245E1">
      <w:pPr>
        <w:pStyle w:val="NormalWeb"/>
      </w:pPr>
      <w:bookmarkStart w:id="0" w:name="_GoBack"/>
      <w:bookmarkEnd w:id="0"/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tbl>
      <w:tblPr>
        <w:tblW w:w="64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1245E1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1245E1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ASSUNÇÃO</w:t>
            </w:r>
          </w:p>
          <w:p w:rsidR="00000000" w:rsidRDefault="001245E1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1245E1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AVISO DE LICITAÇÃO</w:t>
            </w:r>
          </w:p>
          <w:p w:rsidR="00000000" w:rsidRDefault="001245E1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CONCORRÊNCIA ELETRÔNICA Nº 00006/2024</w:t>
            </w:r>
          </w:p>
          <w:p w:rsidR="00000000" w:rsidRDefault="001245E1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Torna público que fará realizar atravé</w:t>
            </w:r>
            <w:r>
              <w:rPr>
                <w:rFonts w:ascii="Arial" w:hAnsi="Arial" w:cs="Arial"/>
                <w:sz w:val="16"/>
                <w:szCs w:val="16"/>
              </w:rPr>
              <w:t>s do Agente de Contratação e Equipe de Apoio, sediada na Rua Tereza Balduino da Nobrega, S/N - Centro - Assunção - PB, por meio do site www.portaldecompraspublicas.com.br, licitação modalidade Concorrência Eletrônica, do tipo menor preço, para: Execução da</w:t>
            </w:r>
            <w:r>
              <w:rPr>
                <w:rFonts w:ascii="Arial" w:hAnsi="Arial" w:cs="Arial"/>
                <w:sz w:val="16"/>
                <w:szCs w:val="16"/>
              </w:rPr>
              <w:t>s obras de Pavimentação em Paralelepípedos em ruas da zona urbana do Município de Assunção–PB, através de recursos oriundos de Transferências Especiais – Plano de Ação n.º 09032024– 068610/2024 do Ministério da Fazenda e recursos próprios. Abertura da sess</w:t>
            </w:r>
            <w:r>
              <w:rPr>
                <w:rFonts w:ascii="Arial" w:hAnsi="Arial" w:cs="Arial"/>
                <w:sz w:val="16"/>
                <w:szCs w:val="16"/>
              </w:rPr>
              <w:t xml:space="preserve">ão pública: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09:00 horas do dia 18 de Novembro de 2024</w:t>
            </w:r>
            <w:r>
              <w:rPr>
                <w:rFonts w:ascii="Arial" w:hAnsi="Arial" w:cs="Arial"/>
                <w:sz w:val="16"/>
                <w:szCs w:val="16"/>
              </w:rPr>
              <w:t>. Início da fase de lances: 09:01 horas do dia 18 de Novembro de 2024. Referência: horário de Brasília - DF. Recursos: previstos no orçamento vigente. Fundamento legal: Lei Federal nº 14.133/21; Lei Comp</w:t>
            </w:r>
            <w:r>
              <w:rPr>
                <w:rFonts w:ascii="Arial" w:hAnsi="Arial" w:cs="Arial"/>
                <w:sz w:val="16"/>
                <w:szCs w:val="16"/>
              </w:rPr>
              <w:t>lementar nº 123/06; Decreto Municipal nº 05/24; e legislação pertinente, consideradas as alterações posteriores das referidas normas. Informações: das 08:00 as 12:00 horas dos dias úteis, no endereço supracitado. Telefone: (83) 34661143. E-mail: licitacoes</w:t>
            </w:r>
            <w:r>
              <w:rPr>
                <w:rFonts w:ascii="Arial" w:hAnsi="Arial" w:cs="Arial"/>
                <w:sz w:val="16"/>
                <w:szCs w:val="16"/>
              </w:rPr>
              <w:t>@assuncao.pb.gov.br. Edital: www.assuncao.pb.gov.br; www.tce.pb.gov.br; www.portaldecompraspublicas.com.br; www.gov.br/pncp. </w:t>
            </w:r>
          </w:p>
          <w:p w:rsidR="00000000" w:rsidRDefault="001245E1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Assunção - PB, 28 de Outubro de 2024</w:t>
            </w:r>
          </w:p>
          <w:p w:rsidR="00000000" w:rsidRDefault="001245E1">
            <w:pPr>
              <w:pStyle w:val="NormalWeb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JOÃO PAULO SOUZA GALDINO - Agente de Contratação</w:t>
            </w:r>
          </w:p>
        </w:tc>
      </w:tr>
    </w:tbl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</w:pPr>
      <w:r>
        <w:t> </w:t>
      </w:r>
    </w:p>
    <w:p w:rsidR="00000000" w:rsidRDefault="001245E1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p w:rsidR="00000000" w:rsidRDefault="001245E1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Diário Oficial da União - </w:t>
      </w:r>
      <w:r>
        <w:rPr>
          <w:rFonts w:ascii="Arial" w:hAnsi="Arial" w:cs="Arial"/>
          <w:b/>
          <w:bCs/>
          <w:sz w:val="20"/>
          <w:szCs w:val="20"/>
        </w:rPr>
        <w:t>31.10.24</w:t>
      </w:r>
    </w:p>
    <w:p w:rsidR="00000000" w:rsidRDefault="001245E1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Diário Oficial do Estado - </w:t>
      </w:r>
      <w:r>
        <w:rPr>
          <w:rFonts w:ascii="Arial" w:hAnsi="Arial" w:cs="Arial"/>
          <w:b/>
          <w:bCs/>
          <w:sz w:val="20"/>
          <w:szCs w:val="20"/>
        </w:rPr>
        <w:t>31.10.24</w:t>
      </w:r>
    </w:p>
    <w:p w:rsidR="00000000" w:rsidRDefault="001245E1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lastRenderedPageBreak/>
        <w:t></w:t>
      </w:r>
      <w:r>
        <w:rPr>
          <w:rFonts w:ascii="Arial" w:hAnsi="Arial" w:cs="Arial"/>
          <w:sz w:val="20"/>
          <w:szCs w:val="20"/>
        </w:rPr>
        <w:t xml:space="preserve"> - Diário Oficial do Município - </w:t>
      </w:r>
      <w:r>
        <w:rPr>
          <w:rFonts w:ascii="Arial" w:hAnsi="Arial" w:cs="Arial"/>
          <w:b/>
          <w:bCs/>
          <w:sz w:val="20"/>
          <w:szCs w:val="20"/>
        </w:rPr>
        <w:t>31.10.24</w:t>
      </w:r>
    </w:p>
    <w:p w:rsidR="00000000" w:rsidRDefault="001245E1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Jornal A União - </w:t>
      </w:r>
      <w:r>
        <w:rPr>
          <w:rFonts w:ascii="Arial" w:hAnsi="Arial" w:cs="Arial"/>
          <w:b/>
          <w:bCs/>
          <w:sz w:val="20"/>
          <w:szCs w:val="20"/>
        </w:rPr>
        <w:t>31.10.24</w:t>
      </w:r>
    </w:p>
    <w:p w:rsidR="001245E1" w:rsidRDefault="001245E1">
      <w:pPr>
        <w:pStyle w:val="NormalWeb"/>
        <w:ind w:firstLine="2000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8"/>
          <w:szCs w:val="28"/>
        </w:rPr>
        <w:t></w:t>
      </w:r>
      <w:r>
        <w:rPr>
          <w:rFonts w:ascii="Arial" w:hAnsi="Arial" w:cs="Arial"/>
          <w:sz w:val="20"/>
          <w:szCs w:val="20"/>
        </w:rPr>
        <w:t xml:space="preserve"> - Portal Nacional de Contratações Públicas - </w:t>
      </w:r>
      <w:r>
        <w:rPr>
          <w:rFonts w:ascii="Arial" w:hAnsi="Arial" w:cs="Arial"/>
          <w:b/>
          <w:bCs/>
          <w:sz w:val="20"/>
          <w:szCs w:val="20"/>
        </w:rPr>
        <w:t>31.10.24</w:t>
      </w:r>
    </w:p>
    <w:sectPr w:rsidR="001245E1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00979"/>
    <w:rsid w:val="001245E1"/>
    <w:rsid w:val="00D0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WIN10</dc:creator>
  <cp:lastModifiedBy>WIN10</cp:lastModifiedBy>
  <cp:revision>2</cp:revision>
  <dcterms:created xsi:type="dcterms:W3CDTF">2024-10-31T12:19:00Z</dcterms:created>
  <dcterms:modified xsi:type="dcterms:W3CDTF">2024-10-31T12:19:00Z</dcterms:modified>
</cp:coreProperties>
</file>